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F54A78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907354">
        <w:rPr>
          <w:b/>
          <w:noProof/>
          <w:sz w:val="24"/>
        </w:rPr>
        <w:t>12</w:t>
      </w:r>
      <w:r w:rsidR="00C7258A">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B074CB2" w:rsidR="001E259D" w:rsidRDefault="006B7B30" w:rsidP="00DE6389">
            <w:pPr>
              <w:pStyle w:val="CRCoverPage"/>
              <w:spacing w:after="0"/>
              <w:rPr>
                <w:noProof/>
                <w:lang w:eastAsia="zh-CN"/>
              </w:rPr>
            </w:pPr>
            <w:r w:rsidRPr="006B7B30">
              <w:rPr>
                <w:rFonts w:eastAsia="SimSun" w:hint="eastAsia"/>
                <w:b/>
                <w:sz w:val="28"/>
              </w:rPr>
              <w:t>0</w:t>
            </w:r>
            <w:r w:rsidR="00A72AA1">
              <w:rPr>
                <w:rFonts w:eastAsia="SimSun"/>
                <w:b/>
                <w:sz w:val="28"/>
              </w:rPr>
              <w:t>333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F7474B8"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C116CC">
              <w:rPr>
                <w:b/>
                <w:sz w:val="28"/>
                <w:lang w:eastAsia="zh-CN"/>
              </w:rPr>
              <w:t>1</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331E09E" w:rsidR="001E259D" w:rsidRDefault="001A6226"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3BCAD34" w:rsidR="001E259D" w:rsidRDefault="00DA2623" w:rsidP="008C3F56">
            <w:pPr>
              <w:pStyle w:val="CRCoverPage"/>
              <w:spacing w:after="0"/>
              <w:ind w:left="100"/>
              <w:rPr>
                <w:noProof/>
                <w:lang w:eastAsia="zh-CN"/>
              </w:rPr>
            </w:pPr>
            <w:r>
              <w:rPr>
                <w:lang w:eastAsia="zh-CN"/>
              </w:rPr>
              <w:t>e</w:t>
            </w:r>
            <w:r w:rsidR="00705763">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43BA841F" w:rsidR="001E259D" w:rsidRDefault="00E03A58">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01DB7" w14:textId="77777777" w:rsidR="00526963" w:rsidRDefault="00526963" w:rsidP="00526963">
            <w:pPr>
              <w:pStyle w:val="B10"/>
              <w:spacing w:after="0"/>
              <w:ind w:left="0" w:firstLine="0"/>
              <w:rPr>
                <w:rFonts w:ascii="Arial" w:hAnsi="Arial" w:cs="Arial"/>
              </w:rPr>
            </w:pPr>
            <w:r>
              <w:rPr>
                <w:rFonts w:ascii="Arial" w:hAnsi="Arial" w:cs="Arial"/>
              </w:rPr>
              <w:t>The UE location format in case untrusted or trusted non-3GPP access is used includes UE local source IP address and (if NAT is detected) UDP or TCP source port. This is e.g. clear in TS 23.501, clause 5.6.2:</w:t>
            </w:r>
          </w:p>
          <w:p w14:paraId="1710C428" w14:textId="77777777" w:rsidR="00526963" w:rsidRPr="00821CF5" w:rsidRDefault="00526963" w:rsidP="00526963">
            <w:pPr>
              <w:ind w:left="284"/>
            </w:pPr>
            <w:r w:rsidRPr="00821CF5">
              <w:t>The User Location Information may correspond to:</w:t>
            </w:r>
          </w:p>
          <w:p w14:paraId="794201BA" w14:textId="77777777" w:rsidR="00526963" w:rsidRPr="00821CF5" w:rsidRDefault="00526963" w:rsidP="00526963">
            <w:pPr>
              <w:pStyle w:val="B10"/>
              <w:ind w:left="852"/>
            </w:pPr>
            <w:r w:rsidRPr="00821CF5">
              <w:t>-</w:t>
            </w:r>
            <w:r w:rsidRPr="00821CF5">
              <w:tab/>
              <w:t>In the case of 3GPP access: Cell-Id. The AMF includes only the Primary Cell-Id even if it had received also the Cell-Id of the Primary cell in the Secondary RAN node from NG-RAN.</w:t>
            </w:r>
          </w:p>
          <w:p w14:paraId="74493C8C" w14:textId="77777777" w:rsidR="00526963" w:rsidRPr="00821CF5" w:rsidRDefault="00526963" w:rsidP="00526963">
            <w:pPr>
              <w:pStyle w:val="B10"/>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8A4A9FE" w14:textId="77777777" w:rsidR="00526963" w:rsidRPr="00821CF5" w:rsidRDefault="00526963" w:rsidP="00526963">
            <w:pPr>
              <w:pStyle w:val="B10"/>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201A34BD" w14:textId="77777777" w:rsidR="00526963" w:rsidRDefault="00526963" w:rsidP="00526963">
            <w:pPr>
              <w:pStyle w:val="B2"/>
              <w:ind w:left="100" w:firstLine="0"/>
              <w:rPr>
                <w:rFonts w:ascii="Arial" w:hAnsi="Arial"/>
                <w:noProof/>
              </w:rPr>
            </w:pPr>
            <w:r>
              <w:rPr>
                <w:rFonts w:ascii="Arial" w:hAnsi="Arial"/>
                <w:noProof/>
              </w:rPr>
              <w:t>However, 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p w14:paraId="1A239646" w14:textId="4C4D1095" w:rsidR="005E35CB" w:rsidRPr="005B2AAC" w:rsidRDefault="00635782" w:rsidP="00526963">
            <w:pPr>
              <w:pStyle w:val="B2"/>
              <w:ind w:left="100" w:firstLine="0"/>
              <w:rPr>
                <w:rFonts w:ascii="Arial" w:hAnsi="Arial"/>
                <w:noProof/>
              </w:rPr>
            </w:pPr>
            <w:r>
              <w:rPr>
                <w:rFonts w:ascii="Arial" w:hAnsi="Arial"/>
                <w:noProof/>
              </w:rPr>
              <w:t>CR#0295 to 29.571, C4-214429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A09860D" w:rsidR="001D6831" w:rsidRDefault="00080482" w:rsidP="00471671">
            <w:pPr>
              <w:pStyle w:val="CRCoverPage"/>
              <w:spacing w:after="0"/>
              <w:rPr>
                <w:noProof/>
                <w:lang w:eastAsia="zh-CN"/>
              </w:rPr>
            </w:pPr>
            <w:r>
              <w:rPr>
                <w:noProof/>
                <w:lang w:eastAsia="zh-CN"/>
              </w:rPr>
              <w:t xml:space="preserve">Complete </w:t>
            </w:r>
            <w:r w:rsidR="0047435C">
              <w:rPr>
                <w:noProof/>
                <w:lang w:eastAsia="zh-CN"/>
              </w:rPr>
              <w:t>4.2.4.6, 4.2.4.10, 4.2.5.5, 4.2.5.10, 4.2.5.11</w:t>
            </w:r>
            <w:r>
              <w:rPr>
                <w:noProof/>
                <w:lang w:eastAsia="zh-CN"/>
              </w:rPr>
              <w:t xml:space="preserve"> with the port number protocol “protoc</w:t>
            </w:r>
            <w:r w:rsidR="00814414">
              <w:rPr>
                <w:noProof/>
                <w:lang w:eastAsia="zh-CN"/>
              </w:rPr>
              <w:t>ol</w:t>
            </w:r>
            <w:r>
              <w:rPr>
                <w:noProof/>
                <w:lang w:eastAsia="zh-CN"/>
              </w:rPr>
              <w:t>” attribute, as defined in</w:t>
            </w:r>
            <w:r w:rsidR="00442B3E">
              <w:rPr>
                <w:noProof/>
                <w:lang w:eastAsia="zh-CN"/>
              </w:rPr>
              <w:t xml:space="preserve"> </w:t>
            </w:r>
            <w:r w:rsidR="00442B3E">
              <w:rPr>
                <w:noProof/>
              </w:rPr>
              <w:t>CR#0295 to 29.571, C4-214429</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533CD89" w:rsidR="003C091D" w:rsidRDefault="00A63E70"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F529C49" w:rsidR="003C091D" w:rsidRDefault="00471671" w:rsidP="00CB4240">
            <w:pPr>
              <w:pStyle w:val="CRCoverPage"/>
              <w:spacing w:after="0"/>
              <w:ind w:left="100"/>
              <w:rPr>
                <w:noProof/>
                <w:lang w:eastAsia="zh-CN"/>
              </w:rPr>
            </w:pPr>
            <w:r>
              <w:rPr>
                <w:noProof/>
                <w:lang w:eastAsia="zh-CN"/>
              </w:rPr>
              <w:t>4.2.</w:t>
            </w:r>
            <w:r w:rsidR="00ED24C9">
              <w:rPr>
                <w:noProof/>
                <w:lang w:eastAsia="zh-CN"/>
              </w:rPr>
              <w:t>4.6, 4.2.4.10, 4.2.</w:t>
            </w:r>
            <w:r w:rsidR="0047435C">
              <w:rPr>
                <w:noProof/>
                <w:lang w:eastAsia="zh-CN"/>
              </w:rPr>
              <w:t>5.5, 4.2.5.10, 4.2.5.11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7748C6C"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r w:rsidR="00214290">
              <w:rPr>
                <w:noProof/>
                <w:lang w:eastAsia="zh-CN"/>
              </w:rPr>
              <w:t xml:space="preserve"> The OpenAPI version </w:t>
            </w:r>
            <w:r w:rsidR="00ED24C9">
              <w:rPr>
                <w:noProof/>
                <w:lang w:eastAsia="zh-CN"/>
              </w:rPr>
              <w:t>needs</w:t>
            </w:r>
            <w:r w:rsidR="00214290">
              <w:rPr>
                <w:noProof/>
                <w:lang w:eastAsia="zh-CN"/>
              </w:rPr>
              <w:t xml:space="preserve"> update</w:t>
            </w:r>
            <w:r w:rsidR="00ED24C9">
              <w:rPr>
                <w:noProof/>
                <w:lang w:eastAsia="zh-CN"/>
              </w:rPr>
              <w:t>s</w:t>
            </w:r>
            <w:r w:rsidR="00214290">
              <w:rPr>
                <w:noProof/>
                <w:lang w:eastAsia="zh-CN"/>
              </w:rPr>
              <w:t xml:space="preserve"> because of the impacts in C4-21</w:t>
            </w:r>
            <w:r w:rsidR="00ED24C9">
              <w:rPr>
                <w:noProof/>
                <w:lang w:eastAsia="zh-CN"/>
              </w:rPr>
              <w:t>4xyz.</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347B200" w14:textId="77777777" w:rsidR="003B71B3" w:rsidRDefault="003B71B3" w:rsidP="003B71B3">
      <w:pPr>
        <w:pStyle w:val="Heading4"/>
      </w:pPr>
      <w:r>
        <w:t>4.2.4.6</w:t>
      </w:r>
      <w:r>
        <w:tab/>
        <w:t>Request and report of access network information</w:t>
      </w:r>
    </w:p>
    <w:p w14:paraId="0084802C" w14:textId="77777777" w:rsidR="003B71B3" w:rsidRDefault="003B71B3" w:rsidP="003B71B3">
      <w:r>
        <w:t xml:space="preserve">This procedure is used by a </w:t>
      </w:r>
      <w:r>
        <w:rPr>
          <w:noProof/>
        </w:rPr>
        <w:t>NF service consumer</w:t>
      </w:r>
      <w:r>
        <w:t xml:space="preserve">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7635C71C" w14:textId="77777777" w:rsidR="003B71B3" w:rsidRDefault="003B71B3" w:rsidP="003B71B3">
      <w:r>
        <w:t>This procedure is initiated when:</w:t>
      </w:r>
    </w:p>
    <w:p w14:paraId="0824870B" w14:textId="77777777" w:rsidR="003B71B3" w:rsidRDefault="003B71B3" w:rsidP="003B71B3">
      <w:pPr>
        <w:pStyle w:val="B10"/>
      </w:pPr>
      <w:r>
        <w:t>-</w:t>
      </w:r>
      <w:r>
        <w:tab/>
        <w:t xml:space="preserve">the "Individual Application Session Context" is deleted by the </w:t>
      </w:r>
      <w:r>
        <w:rPr>
          <w:noProof/>
        </w:rPr>
        <w:t>NF service consumer</w:t>
      </w:r>
      <w:r>
        <w:t>; or</w:t>
      </w:r>
    </w:p>
    <w:p w14:paraId="7C5D7866" w14:textId="77777777" w:rsidR="003B71B3" w:rsidRDefault="003B71B3" w:rsidP="003B71B3">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28E0E53B" w14:textId="77777777" w:rsidR="003B71B3" w:rsidRDefault="003B71B3" w:rsidP="003B71B3">
      <w:r>
        <w:t xml:space="preserve">The </w:t>
      </w:r>
      <w:r>
        <w:rPr>
          <w:noProof/>
        </w:rPr>
        <w:t>NF service consumer</w:t>
      </w:r>
      <w:r>
        <w:t xml:space="preserve"> shall include in the HTTP POST request message described in subclause 4.2.4.2:</w:t>
      </w:r>
    </w:p>
    <w:p w14:paraId="56C6CBCB" w14:textId="77777777" w:rsidR="003B71B3" w:rsidRDefault="003B71B3" w:rsidP="003B71B3">
      <w:pPr>
        <w:pStyle w:val="B10"/>
      </w:pPr>
      <w:r>
        <w:t>-</w:t>
      </w:r>
      <w:r>
        <w:tab/>
        <w:t>an entry of the "</w:t>
      </w:r>
      <w:proofErr w:type="spellStart"/>
      <w:r>
        <w:t>AfEventSubscription</w:t>
      </w:r>
      <w:proofErr w:type="spellEnd"/>
      <w:r>
        <w:t>" data type in the "events" attribute with:</w:t>
      </w:r>
    </w:p>
    <w:p w14:paraId="23850FE7" w14:textId="77777777" w:rsidR="003B71B3" w:rsidRDefault="003B71B3" w:rsidP="003B71B3">
      <w:pPr>
        <w:pStyle w:val="B2"/>
      </w:pPr>
      <w:r>
        <w:t>a)</w:t>
      </w:r>
      <w:r>
        <w:tab/>
        <w:t>the "event" attribute set to the value "ANI_REPORT"; and</w:t>
      </w:r>
    </w:p>
    <w:p w14:paraId="42BFCCA3" w14:textId="77777777" w:rsidR="003B71B3" w:rsidRDefault="003B71B3" w:rsidP="003B71B3">
      <w:pPr>
        <w:pStyle w:val="B2"/>
      </w:pPr>
      <w:r>
        <w:t>b)</w:t>
      </w:r>
      <w:r>
        <w:tab/>
        <w:t>the "</w:t>
      </w:r>
      <w:proofErr w:type="spellStart"/>
      <w:r>
        <w:t>notifMethod</w:t>
      </w:r>
      <w:proofErr w:type="spellEnd"/>
      <w:r>
        <w:t>" attribute set to the value "ONE_TIME"; and</w:t>
      </w:r>
    </w:p>
    <w:p w14:paraId="531A5A23" w14:textId="77777777" w:rsidR="003B71B3" w:rsidRDefault="003B71B3" w:rsidP="003B71B3">
      <w:pPr>
        <w:pStyle w:val="B10"/>
      </w:pPr>
      <w:r>
        <w:t>-</w:t>
      </w:r>
      <w:r>
        <w:tab/>
        <w:t>the "</w:t>
      </w:r>
      <w:proofErr w:type="spellStart"/>
      <w:r>
        <w:t>reqAnis</w:t>
      </w:r>
      <w:proofErr w:type="spellEnd"/>
      <w:r>
        <w:t>" attribute, with the required access network information, i.e. user location and/or user time zone information).</w:t>
      </w:r>
    </w:p>
    <w:p w14:paraId="3500D126" w14:textId="77777777" w:rsidR="003B71B3" w:rsidRDefault="003B71B3" w:rsidP="003B71B3">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w:t>
      </w:r>
      <w:r>
        <w:rPr>
          <w:noProof/>
        </w:rPr>
        <w:t>NF service consumer</w:t>
      </w:r>
      <w:r>
        <w:rPr>
          <w:lang w:eastAsia="zh-CN"/>
        </w:rPr>
        <w:t xml:space="preserve">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7B646FE0" w14:textId="77777777" w:rsidR="003B71B3" w:rsidRDefault="003B71B3" w:rsidP="003B71B3">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5724D2BE" w14:textId="77777777" w:rsidR="003B71B3" w:rsidRDefault="003B71B3" w:rsidP="003B71B3">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3AB5B24B" w14:textId="77777777" w:rsidR="003B71B3" w:rsidRDefault="003B71B3" w:rsidP="003B71B3">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6785B6F8" w14:textId="77777777" w:rsidR="003B71B3" w:rsidRDefault="003B71B3" w:rsidP="003B71B3">
      <w:pPr>
        <w:pStyle w:val="B2"/>
      </w:pPr>
      <w:r>
        <w:t>a)</w:t>
      </w:r>
      <w:r>
        <w:tab/>
        <w:t>the user local IP address in the "ueIpv4Addr" or "ueIpv6Addr" attribute, if available; and</w:t>
      </w:r>
    </w:p>
    <w:p w14:paraId="0FC92C20" w14:textId="561E44DA" w:rsidR="003B71B3" w:rsidRDefault="003B71B3" w:rsidP="003B71B3">
      <w:pPr>
        <w:pStyle w:val="B2"/>
      </w:pPr>
      <w:r>
        <w:t>b)</w:t>
      </w:r>
      <w:r>
        <w:tab/>
        <w:t>the UDP source port or the TCP source port in the "</w:t>
      </w:r>
      <w:proofErr w:type="spellStart"/>
      <w:r>
        <w:t>portNumber</w:t>
      </w:r>
      <w:proofErr w:type="spellEnd"/>
      <w:r>
        <w:t xml:space="preserve">" </w:t>
      </w:r>
      <w:ins w:id="1" w:author="Ericsson User 1" w:date="2021-07-19T14:08:00Z">
        <w:r w:rsidR="00B04E3F">
          <w:t>a</w:t>
        </w:r>
      </w:ins>
      <w:ins w:id="2" w:author="Ericsson User 1" w:date="2021-07-19T14:09:00Z">
        <w:r w:rsidR="00B04E3F">
          <w:t>nd "p</w:t>
        </w:r>
        <w:r w:rsidR="005E050D">
          <w:t>rotoc</w:t>
        </w:r>
      </w:ins>
      <w:ins w:id="3" w:author="Ericsson User 1" w:date="2021-08-10T01:26:00Z">
        <w:r w:rsidR="00814414">
          <w:t>ol</w:t>
        </w:r>
      </w:ins>
      <w:ins w:id="4" w:author="Ericsson User 1" w:date="2021-07-19T14:09:00Z">
        <w:r w:rsidR="00B04E3F">
          <w:t xml:space="preserve">" </w:t>
        </w:r>
      </w:ins>
      <w:r>
        <w:t>attribute</w:t>
      </w:r>
      <w:ins w:id="5" w:author="Ericsson User 1" w:date="2021-07-19T14:09:00Z">
        <w:r w:rsidR="00B04E3F">
          <w:t>s</w:t>
        </w:r>
      </w:ins>
      <w:r>
        <w:t xml:space="preserve"> if available; </w:t>
      </w:r>
    </w:p>
    <w:p w14:paraId="33AE8DE9" w14:textId="77777777" w:rsidR="003B71B3" w:rsidRDefault="003B71B3" w:rsidP="003B71B3">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4A86E5A8" w14:textId="77777777" w:rsidR="003B71B3" w:rsidRDefault="003B71B3" w:rsidP="003B71B3">
      <w:pPr>
        <w:pStyle w:val="B2"/>
      </w:pPr>
      <w:r>
        <w:t>a)</w:t>
      </w:r>
      <w:r>
        <w:tab/>
        <w:t>the user local IP address in the "ueIpv4Addr" or "ueIpv6Addr" attribute, if available;</w:t>
      </w:r>
    </w:p>
    <w:p w14:paraId="342538D8" w14:textId="6F8911B7" w:rsidR="003B71B3" w:rsidRDefault="003B71B3" w:rsidP="003B71B3">
      <w:pPr>
        <w:pStyle w:val="B2"/>
      </w:pPr>
      <w:r>
        <w:t>b)</w:t>
      </w:r>
      <w:r>
        <w:tab/>
        <w:t>the UDP source port or the TCP source port in the "</w:t>
      </w:r>
      <w:proofErr w:type="spellStart"/>
      <w:r>
        <w:t>portNumber</w:t>
      </w:r>
      <w:proofErr w:type="spellEnd"/>
      <w:r>
        <w:t xml:space="preserve">" </w:t>
      </w:r>
      <w:ins w:id="6" w:author="Ericsson User 1" w:date="2021-07-19T14:09:00Z">
        <w:r w:rsidR="005E050D">
          <w:t>and "protoc</w:t>
        </w:r>
      </w:ins>
      <w:ins w:id="7" w:author="Ericsson User 1" w:date="2021-08-10T01:26:00Z">
        <w:r w:rsidR="00814414">
          <w:t>ol</w:t>
        </w:r>
      </w:ins>
      <w:ins w:id="8" w:author="Ericsson User 1" w:date="2021-07-19T14:09:00Z">
        <w:r w:rsidR="005E050D">
          <w:t xml:space="preserve">" </w:t>
        </w:r>
      </w:ins>
      <w:r>
        <w:t>attribute</w:t>
      </w:r>
      <w:ins w:id="9" w:author="Ericsson User 1" w:date="2021-07-19T14:09:00Z">
        <w:r w:rsidR="005E050D">
          <w:t>s</w:t>
        </w:r>
      </w:ins>
      <w:r>
        <w:t xml:space="preserve"> if available; and</w:t>
      </w:r>
    </w:p>
    <w:p w14:paraId="13029601" w14:textId="77777777" w:rsidR="003B71B3" w:rsidRDefault="003B71B3" w:rsidP="003B71B3">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5416E8A" w14:textId="77777777" w:rsidR="003B71B3" w:rsidRDefault="003B71B3" w:rsidP="003B71B3">
      <w:pPr>
        <w:pStyle w:val="B3"/>
      </w:pPr>
      <w:r>
        <w:t>i.</w:t>
      </w:r>
      <w:r>
        <w:tab/>
        <w:t>the SSID in the "</w:t>
      </w:r>
      <w:proofErr w:type="spellStart"/>
      <w:r>
        <w:t>ssId</w:t>
      </w:r>
      <w:proofErr w:type="spellEnd"/>
      <w:r>
        <w:t>" attribute;</w:t>
      </w:r>
    </w:p>
    <w:p w14:paraId="1A3A9D98" w14:textId="77777777" w:rsidR="003B71B3" w:rsidRDefault="003B71B3" w:rsidP="003B71B3">
      <w:pPr>
        <w:pStyle w:val="B3"/>
      </w:pPr>
      <w:r>
        <w:t>ii.</w:t>
      </w:r>
      <w:r>
        <w:tab/>
        <w:t>the BSSID the "</w:t>
      </w:r>
      <w:proofErr w:type="spellStart"/>
      <w:r>
        <w:t>bssId</w:t>
      </w:r>
      <w:proofErr w:type="spellEnd"/>
      <w:r>
        <w:t>" attribute if available; and</w:t>
      </w:r>
    </w:p>
    <w:p w14:paraId="55BC948D" w14:textId="77777777" w:rsidR="003B71B3" w:rsidRDefault="003B71B3" w:rsidP="003B71B3">
      <w:pPr>
        <w:pStyle w:val="B3"/>
      </w:pPr>
      <w:r>
        <w:lastRenderedPageBreak/>
        <w:t>iii.</w:t>
      </w:r>
      <w:r>
        <w:tab/>
        <w:t>the civic address in the "</w:t>
      </w:r>
      <w:proofErr w:type="spellStart"/>
      <w:r>
        <w:t>civicAddress</w:t>
      </w:r>
      <w:proofErr w:type="spellEnd"/>
      <w:r>
        <w:t>" attribute if available;</w:t>
      </w:r>
    </w:p>
    <w:p w14:paraId="3E9BD83D" w14:textId="77777777" w:rsidR="003B71B3" w:rsidRDefault="003B71B3" w:rsidP="003B71B3">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7BC36F07" w14:textId="77777777" w:rsidR="003B71B3" w:rsidRDefault="003B71B3" w:rsidP="003B71B3">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13875BB4" w14:textId="77777777" w:rsidR="003B71B3" w:rsidRDefault="003B71B3" w:rsidP="003B71B3">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4AD5BB1E" w14:textId="19C3BD2B" w:rsidR="003B71B3" w:rsidRDefault="003B71B3" w:rsidP="003B71B3">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086D4886" w14:textId="7AD4412B"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25A59FF" w14:textId="77777777" w:rsidR="0043592E" w:rsidRDefault="0043592E" w:rsidP="0043592E">
      <w:pPr>
        <w:pStyle w:val="Heading4"/>
      </w:pPr>
      <w:bookmarkStart w:id="10" w:name="_Toc28012373"/>
      <w:bookmarkStart w:id="11" w:name="_Toc36038323"/>
      <w:bookmarkStart w:id="12" w:name="_Toc45133592"/>
      <w:bookmarkStart w:id="13" w:name="_Toc51762346"/>
      <w:bookmarkStart w:id="14" w:name="_Toc59016917"/>
      <w:bookmarkStart w:id="15" w:name="_Toc68168082"/>
      <w:r>
        <w:t>4.2.4.10</w:t>
      </w:r>
      <w:r>
        <w:tab/>
        <w:t>Report of RAN-NAS release cause</w:t>
      </w:r>
      <w:bookmarkEnd w:id="10"/>
      <w:bookmarkEnd w:id="11"/>
      <w:bookmarkEnd w:id="12"/>
      <w:bookmarkEnd w:id="13"/>
      <w:bookmarkEnd w:id="14"/>
      <w:bookmarkEnd w:id="15"/>
    </w:p>
    <w:p w14:paraId="5F3B47BA" w14:textId="77777777" w:rsidR="0043592E" w:rsidRDefault="0043592E" w:rsidP="0043592E">
      <w:r>
        <w:t xml:space="preserve">This procedure is used by a PCF to report about the RAN-NAS release cause together with access network information (i.e. user location and/or user </w:t>
      </w:r>
      <w:proofErr w:type="spellStart"/>
      <w:r>
        <w:t>timezone</w:t>
      </w:r>
      <w:proofErr w:type="spellEnd"/>
      <w:r>
        <w:t xml:space="preserve"> information) at the deletion of the "Individual Application Session Context" resource when the "RAN-NAS-Cause" feature is supported.</w:t>
      </w:r>
    </w:p>
    <w:p w14:paraId="003B9E57" w14:textId="77777777" w:rsidR="0043592E" w:rsidRDefault="0043592E" w:rsidP="0043592E">
      <w:r>
        <w:t>This procedure is initiated when:</w:t>
      </w:r>
    </w:p>
    <w:p w14:paraId="0A362C14" w14:textId="77777777" w:rsidR="0043592E" w:rsidRDefault="0043592E" w:rsidP="0043592E">
      <w:pPr>
        <w:pStyle w:val="B10"/>
      </w:pPr>
      <w:r>
        <w:t>-</w:t>
      </w:r>
      <w:r>
        <w:tab/>
        <w:t xml:space="preserve">the "Individual Application Session Context" is deleted by the </w:t>
      </w:r>
      <w:r>
        <w:rPr>
          <w:noProof/>
        </w:rPr>
        <w:t>NF service consumer</w:t>
      </w:r>
      <w:r>
        <w:t>; or</w:t>
      </w:r>
    </w:p>
    <w:p w14:paraId="5B459EC8" w14:textId="77777777" w:rsidR="0043592E" w:rsidRDefault="0043592E" w:rsidP="0043592E">
      <w:pPr>
        <w:pStyle w:val="B10"/>
      </w:pPr>
      <w:r>
        <w:t>-</w:t>
      </w:r>
      <w:r>
        <w:tab/>
        <w:t xml:space="preserve">the PCF requests the deletion of the "Individual Application Session Context" from the </w:t>
      </w:r>
      <w:r>
        <w:rPr>
          <w:noProof/>
        </w:rPr>
        <w:t>NF service consumer</w:t>
      </w:r>
      <w:r>
        <w:t>, as described in subclause 4.2.5.3, due to PDU session termination or the termination of all the service data flows of the AF session.</w:t>
      </w:r>
    </w:p>
    <w:p w14:paraId="18E94A9F" w14:textId="77777777" w:rsidR="0043592E" w:rsidRDefault="0043592E" w:rsidP="0043592E">
      <w:r>
        <w:t>The PCF shall immediately configure the SMF to provide such RAN-NAS release cause together with access information, as specified in 3GPP TS 29.512 [8].</w:t>
      </w:r>
    </w:p>
    <w:p w14:paraId="48E07680" w14:textId="77777777" w:rsidR="0043592E" w:rsidRDefault="0043592E" w:rsidP="0043592E">
      <w:r>
        <w:rPr>
          <w:lang w:eastAsia="zh-CN"/>
        </w:rPr>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w:t>
      </w:r>
      <w:r>
        <w:rPr>
          <w:noProof/>
        </w:rPr>
        <w:t>NF service consumer</w:t>
      </w:r>
      <w:r>
        <w:rPr>
          <w:lang w:eastAsia="zh-CN"/>
        </w:rPr>
        <w:t xml:space="preserve">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662EE3F0" w14:textId="77777777" w:rsidR="0043592E" w:rsidRDefault="0043592E" w:rsidP="0043592E">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2FEB6D6B" w14:textId="77777777" w:rsidR="0043592E" w:rsidRDefault="0043592E" w:rsidP="0043592E">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75D165AE" w14:textId="77777777" w:rsidR="0043592E" w:rsidRDefault="0043592E" w:rsidP="0043592E">
      <w:pPr>
        <w:pStyle w:val="B2"/>
      </w:pPr>
      <w:r>
        <w:t>a)</w:t>
      </w:r>
      <w:r>
        <w:tab/>
        <w:t>the user local IP address in the "ueIpv4Addr" or "ueIpv6Addr" attribute; and</w:t>
      </w:r>
    </w:p>
    <w:p w14:paraId="7D36ACCF" w14:textId="6746D727" w:rsidR="0043592E" w:rsidRDefault="0043592E" w:rsidP="0043592E">
      <w:pPr>
        <w:pStyle w:val="B2"/>
      </w:pPr>
      <w:r>
        <w:t>b)</w:t>
      </w:r>
      <w:r>
        <w:tab/>
        <w:t>the UDP source port or the TCP source port in the "</w:t>
      </w:r>
      <w:proofErr w:type="spellStart"/>
      <w:r>
        <w:t>portNumber</w:t>
      </w:r>
      <w:proofErr w:type="spellEnd"/>
      <w:r>
        <w:t xml:space="preserve">" </w:t>
      </w:r>
      <w:ins w:id="16" w:author="Ericsson User 1" w:date="2021-07-19T14:10:00Z">
        <w:r w:rsidR="00E7061B">
          <w:t>and "protoc</w:t>
        </w:r>
      </w:ins>
      <w:ins w:id="17" w:author="Ericsson User 1" w:date="2021-08-10T01:26:00Z">
        <w:r w:rsidR="00814414">
          <w:t>ol</w:t>
        </w:r>
      </w:ins>
      <w:ins w:id="18" w:author="Ericsson User 1" w:date="2021-07-19T14:10:00Z">
        <w:r w:rsidR="00E7061B">
          <w:t xml:space="preserve">" </w:t>
        </w:r>
      </w:ins>
      <w:r>
        <w:t>attribute</w:t>
      </w:r>
      <w:ins w:id="19" w:author="Ericsson User 1" w:date="2021-07-19T14:10:00Z">
        <w:r w:rsidR="00E7061B">
          <w:t>s</w:t>
        </w:r>
      </w:ins>
      <w:r>
        <w:t xml:space="preserve">, if available; </w:t>
      </w:r>
    </w:p>
    <w:p w14:paraId="359070EB" w14:textId="77777777" w:rsidR="0043592E" w:rsidRDefault="0043592E" w:rsidP="0043592E">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0148BA9F" w14:textId="77777777" w:rsidR="0043592E" w:rsidRDefault="0043592E" w:rsidP="0043592E">
      <w:pPr>
        <w:pStyle w:val="B2"/>
      </w:pPr>
      <w:r>
        <w:t>a)</w:t>
      </w:r>
      <w:r>
        <w:tab/>
        <w:t>the user local IP address in the "ueIpv4Addr" or "ueIpv6Addr" attribute, if available;</w:t>
      </w:r>
    </w:p>
    <w:p w14:paraId="5E2C11AB" w14:textId="07BF67CF" w:rsidR="0043592E" w:rsidRDefault="0043592E" w:rsidP="0043592E">
      <w:pPr>
        <w:pStyle w:val="B2"/>
      </w:pPr>
      <w:r>
        <w:t>b)</w:t>
      </w:r>
      <w:r>
        <w:tab/>
        <w:t>the UDP source port or the TCP source port in the "</w:t>
      </w:r>
      <w:proofErr w:type="spellStart"/>
      <w:r>
        <w:t>portNumber</w:t>
      </w:r>
      <w:proofErr w:type="spellEnd"/>
      <w:r>
        <w:t xml:space="preserve">" </w:t>
      </w:r>
      <w:ins w:id="20" w:author="Ericsson User 1" w:date="2021-07-19T14:10:00Z">
        <w:r w:rsidR="001B59BC">
          <w:t>and "protoc</w:t>
        </w:r>
      </w:ins>
      <w:ins w:id="21" w:author="Ericsson User 1" w:date="2021-08-10T01:26:00Z">
        <w:r w:rsidR="00814414">
          <w:t>ol</w:t>
        </w:r>
      </w:ins>
      <w:ins w:id="22" w:author="Ericsson User 1" w:date="2021-07-19T14:10:00Z">
        <w:r w:rsidR="001B59BC">
          <w:t xml:space="preserve">" </w:t>
        </w:r>
      </w:ins>
      <w:r>
        <w:t>attribute</w:t>
      </w:r>
      <w:ins w:id="23" w:author="Ericsson User 1" w:date="2021-07-19T14:10:00Z">
        <w:r w:rsidR="001B59BC">
          <w:t>s</w:t>
        </w:r>
      </w:ins>
      <w:r>
        <w:t xml:space="preserve"> if available; and</w:t>
      </w:r>
    </w:p>
    <w:p w14:paraId="5BAEB7E5" w14:textId="77777777" w:rsidR="0043592E" w:rsidRDefault="0043592E" w:rsidP="0043592E">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58D1AB46" w14:textId="77777777" w:rsidR="0043592E" w:rsidRDefault="0043592E" w:rsidP="0043592E">
      <w:pPr>
        <w:pStyle w:val="B3"/>
      </w:pPr>
      <w:r>
        <w:t>i.</w:t>
      </w:r>
      <w:r>
        <w:tab/>
        <w:t>the SSID in the "</w:t>
      </w:r>
      <w:proofErr w:type="spellStart"/>
      <w:r>
        <w:t>ssId</w:t>
      </w:r>
      <w:proofErr w:type="spellEnd"/>
      <w:r>
        <w:t>" attribute;</w:t>
      </w:r>
    </w:p>
    <w:p w14:paraId="7EA48986" w14:textId="77777777" w:rsidR="0043592E" w:rsidRDefault="0043592E" w:rsidP="0043592E">
      <w:pPr>
        <w:pStyle w:val="B3"/>
      </w:pPr>
      <w:r>
        <w:t>ii.</w:t>
      </w:r>
      <w:r>
        <w:tab/>
        <w:t>the BSSID the "</w:t>
      </w:r>
      <w:proofErr w:type="spellStart"/>
      <w:r>
        <w:t>bssId</w:t>
      </w:r>
      <w:proofErr w:type="spellEnd"/>
      <w:r>
        <w:t>" attribute if available; and</w:t>
      </w:r>
    </w:p>
    <w:p w14:paraId="093CC581" w14:textId="77777777" w:rsidR="0043592E" w:rsidRDefault="0043592E" w:rsidP="0043592E">
      <w:pPr>
        <w:pStyle w:val="B3"/>
      </w:pPr>
      <w:r>
        <w:t>iii.</w:t>
      </w:r>
      <w:r>
        <w:tab/>
        <w:t>the civic address in the "</w:t>
      </w:r>
      <w:proofErr w:type="spellStart"/>
      <w:r>
        <w:t>civicAddress</w:t>
      </w:r>
      <w:proofErr w:type="spellEnd"/>
      <w:r>
        <w:t>" attribute if available;</w:t>
      </w:r>
    </w:p>
    <w:p w14:paraId="7B71A806" w14:textId="77777777" w:rsidR="0043592E" w:rsidRDefault="0043592E" w:rsidP="0043592E">
      <w:pPr>
        <w:pStyle w:val="B10"/>
      </w:pPr>
      <w:r>
        <w:lastRenderedPageBreak/>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5247D6EE" w14:textId="77777777" w:rsidR="0043592E" w:rsidRDefault="0043592E" w:rsidP="0043592E">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90D3FE7" w14:textId="77777777" w:rsidR="0043592E" w:rsidRDefault="0043592E" w:rsidP="0043592E">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7C5959C8" w14:textId="77777777" w:rsidR="0043592E" w:rsidRDefault="0043592E" w:rsidP="0043592E">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"RAN_NAS_CAUSE".</w:t>
      </w:r>
    </w:p>
    <w:p w14:paraId="3BD5042F" w14:textId="77777777" w:rsidR="00ED71B1" w:rsidRDefault="00ED71B1" w:rsidP="00ED71B1">
      <w:pPr>
        <w:rPr>
          <w:lang w:val="en-US" w:eastAsia="zh-CN"/>
        </w:rPr>
      </w:pPr>
    </w:p>
    <w:p w14:paraId="760E58C3" w14:textId="56B933DD"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2200D34D" w14:textId="77777777" w:rsidR="000B0CE6" w:rsidRDefault="000B0CE6" w:rsidP="000B0CE6">
      <w:pPr>
        <w:pStyle w:val="Heading4"/>
      </w:pPr>
      <w:bookmarkStart w:id="24" w:name="_Toc28012380"/>
      <w:bookmarkStart w:id="25" w:name="_Toc36038330"/>
      <w:bookmarkStart w:id="26" w:name="_Toc45133599"/>
      <w:bookmarkStart w:id="27" w:name="_Toc51762353"/>
      <w:bookmarkStart w:id="28" w:name="_Toc59016925"/>
      <w:bookmarkStart w:id="29" w:name="_Toc68168090"/>
      <w:r>
        <w:t>4.2.5.5</w:t>
      </w:r>
      <w:r>
        <w:tab/>
        <w:t>Notification about Service Data Flow Deactivation</w:t>
      </w:r>
      <w:bookmarkEnd w:id="24"/>
      <w:bookmarkEnd w:id="25"/>
      <w:bookmarkEnd w:id="26"/>
      <w:bookmarkEnd w:id="27"/>
      <w:bookmarkEnd w:id="28"/>
      <w:bookmarkEnd w:id="29"/>
    </w:p>
    <w:p w14:paraId="14B70498" w14:textId="77777777" w:rsidR="000B0CE6" w:rsidRDefault="000B0CE6" w:rsidP="000B0CE6">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subclauses 4.2.2.7 and 4.2.3.7.</w:t>
      </w:r>
    </w:p>
    <w:p w14:paraId="4C3809F8" w14:textId="77777777" w:rsidR="000B0CE6" w:rsidRDefault="000B0CE6" w:rsidP="000B0CE6">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1CE34544" w14:textId="77777777" w:rsidR="000B0CE6" w:rsidRDefault="000B0CE6" w:rsidP="000B0CE6">
      <w:r>
        <w:t xml:space="preserve">The PCF shall </w:t>
      </w:r>
      <w:bookmarkStart w:id="30" w:name="_Hlk511046667"/>
      <w:r>
        <w:t>include within the "</w:t>
      </w:r>
      <w:proofErr w:type="spellStart"/>
      <w:r>
        <w:t>evNotifs</w:t>
      </w:r>
      <w:proofErr w:type="spellEnd"/>
      <w:r>
        <w:t xml:space="preserve">" attribute an event </w:t>
      </w:r>
      <w:bookmarkEnd w:id="30"/>
      <w:r>
        <w:t>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55E4F0D5" w14:textId="77777777" w:rsidR="000B0CE6" w:rsidRDefault="000B0CE6" w:rsidP="000B0CE6">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4AF7FEE2" w14:textId="77777777" w:rsidR="000B0CE6" w:rsidRDefault="000B0CE6" w:rsidP="000B0CE6">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26FA0656" w14:textId="77777777" w:rsidR="000B0CE6" w:rsidRDefault="000B0CE6" w:rsidP="000B0CE6">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60D1C9BD" w14:textId="77777777" w:rsidR="000B0CE6" w:rsidRDefault="000B0CE6" w:rsidP="000B0CE6">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6B352FD9" w14:textId="77777777" w:rsidR="000B0CE6" w:rsidRDefault="000B0CE6" w:rsidP="000B0CE6">
      <w:pPr>
        <w:pStyle w:val="B2"/>
      </w:pPr>
      <w:r>
        <w:t>a)</w:t>
      </w:r>
      <w:r>
        <w:tab/>
        <w:t>the user local IP address in the "ueIpv4Addr" or "ueIpv6Addr" attribute; and</w:t>
      </w:r>
    </w:p>
    <w:p w14:paraId="72799004" w14:textId="374C1742" w:rsidR="000B0CE6" w:rsidRDefault="000B0CE6" w:rsidP="000B0CE6">
      <w:pPr>
        <w:pStyle w:val="B2"/>
      </w:pPr>
      <w:r>
        <w:t>b)</w:t>
      </w:r>
      <w:r>
        <w:tab/>
        <w:t>the UDP source port or the TCP source port in the "</w:t>
      </w:r>
      <w:proofErr w:type="spellStart"/>
      <w:r>
        <w:t>portNumber</w:t>
      </w:r>
      <w:proofErr w:type="spellEnd"/>
      <w:r>
        <w:t>"</w:t>
      </w:r>
      <w:ins w:id="31" w:author="Ericsson User 1" w:date="2021-07-19T14:10:00Z">
        <w:r w:rsidR="001B59BC">
          <w:t xml:space="preserve"> and "protoc</w:t>
        </w:r>
      </w:ins>
      <w:ins w:id="32" w:author="Ericsson User 1" w:date="2021-08-10T01:26:00Z">
        <w:r w:rsidR="00814414">
          <w:t>ol</w:t>
        </w:r>
      </w:ins>
      <w:ins w:id="33" w:author="Ericsson User 1" w:date="2021-07-19T14:10:00Z">
        <w:r w:rsidR="001B59BC">
          <w:t>"</w:t>
        </w:r>
      </w:ins>
      <w:r>
        <w:t xml:space="preserve"> attribute</w:t>
      </w:r>
      <w:ins w:id="34" w:author="Ericsson User 1" w:date="2021-07-19T14:11:00Z">
        <w:r w:rsidR="008D1FDD">
          <w:t>s</w:t>
        </w:r>
      </w:ins>
      <w:r>
        <w:t xml:space="preserve">, if available; </w:t>
      </w:r>
    </w:p>
    <w:p w14:paraId="3C96D0C8" w14:textId="77777777" w:rsidR="000B0CE6" w:rsidRDefault="000B0CE6" w:rsidP="000B0CE6">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00D44EB8" w14:textId="77777777" w:rsidR="000B0CE6" w:rsidRDefault="000B0CE6" w:rsidP="000B0CE6">
      <w:pPr>
        <w:pStyle w:val="B2"/>
      </w:pPr>
      <w:r>
        <w:t>a)</w:t>
      </w:r>
      <w:r>
        <w:tab/>
        <w:t>the user local IP address in the "ueIpv4Addr" or "ueIpv6Addr" attribute, if available;</w:t>
      </w:r>
    </w:p>
    <w:p w14:paraId="6BDC95F3" w14:textId="125B656E" w:rsidR="000B0CE6" w:rsidRDefault="000B0CE6" w:rsidP="000B0CE6">
      <w:pPr>
        <w:pStyle w:val="B2"/>
      </w:pPr>
      <w:r>
        <w:t>b)</w:t>
      </w:r>
      <w:r>
        <w:tab/>
        <w:t>the UDP source port or the TCP source port in the "</w:t>
      </w:r>
      <w:proofErr w:type="spellStart"/>
      <w:r>
        <w:t>portNumber</w:t>
      </w:r>
      <w:proofErr w:type="spellEnd"/>
      <w:r>
        <w:t>"</w:t>
      </w:r>
      <w:ins w:id="35" w:author="Ericsson User 1" w:date="2021-07-19T14:11:00Z">
        <w:r w:rsidR="008D1FDD">
          <w:t xml:space="preserve"> and "protoc</w:t>
        </w:r>
      </w:ins>
      <w:ins w:id="36" w:author="Ericsson User 1" w:date="2021-08-10T01:26:00Z">
        <w:r w:rsidR="00814414">
          <w:t>ol</w:t>
        </w:r>
      </w:ins>
      <w:ins w:id="37" w:author="Ericsson User 1" w:date="2021-07-19T14:11:00Z">
        <w:r w:rsidR="008D1FDD">
          <w:t>"</w:t>
        </w:r>
      </w:ins>
      <w:r>
        <w:t xml:space="preserve"> attribute</w:t>
      </w:r>
      <w:ins w:id="38" w:author="Ericsson User 1" w:date="2021-07-19T14:11:00Z">
        <w:r w:rsidR="008D1FDD">
          <w:t>s</w:t>
        </w:r>
      </w:ins>
      <w:r>
        <w:t xml:space="preserve"> if available; and</w:t>
      </w:r>
    </w:p>
    <w:p w14:paraId="08717275" w14:textId="77777777" w:rsidR="000B0CE6" w:rsidRDefault="000B0CE6" w:rsidP="000B0CE6">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340B62B" w14:textId="77777777" w:rsidR="000B0CE6" w:rsidRDefault="000B0CE6" w:rsidP="000B0CE6">
      <w:pPr>
        <w:pStyle w:val="B3"/>
      </w:pPr>
      <w:r>
        <w:t>i.</w:t>
      </w:r>
      <w:r>
        <w:tab/>
        <w:t>the SSID in the "</w:t>
      </w:r>
      <w:proofErr w:type="spellStart"/>
      <w:r>
        <w:t>ssId</w:t>
      </w:r>
      <w:proofErr w:type="spellEnd"/>
      <w:r>
        <w:t>" attribute;</w:t>
      </w:r>
    </w:p>
    <w:p w14:paraId="649943EB" w14:textId="77777777" w:rsidR="000B0CE6" w:rsidRDefault="000B0CE6" w:rsidP="000B0CE6">
      <w:pPr>
        <w:pStyle w:val="B3"/>
      </w:pPr>
      <w:r>
        <w:t>ii.</w:t>
      </w:r>
      <w:r>
        <w:tab/>
        <w:t>the BSSID the "</w:t>
      </w:r>
      <w:proofErr w:type="spellStart"/>
      <w:r>
        <w:t>bssId</w:t>
      </w:r>
      <w:proofErr w:type="spellEnd"/>
      <w:r>
        <w:t>" attribute if available; and</w:t>
      </w:r>
    </w:p>
    <w:p w14:paraId="66CF8655" w14:textId="77777777" w:rsidR="000B0CE6" w:rsidRDefault="000B0CE6" w:rsidP="000B0CE6">
      <w:pPr>
        <w:pStyle w:val="B3"/>
      </w:pPr>
      <w:r>
        <w:t>iii.</w:t>
      </w:r>
      <w:r>
        <w:tab/>
        <w:t>the civic address in the "</w:t>
      </w:r>
      <w:proofErr w:type="spellStart"/>
      <w:r>
        <w:t>civicAddress</w:t>
      </w:r>
      <w:proofErr w:type="spellEnd"/>
      <w:r>
        <w:t>" attribute if available;</w:t>
      </w:r>
    </w:p>
    <w:p w14:paraId="4261544E" w14:textId="77777777" w:rsidR="000B0CE6" w:rsidRDefault="000B0CE6" w:rsidP="000B0CE6">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2AEBFD9E" w14:textId="77777777" w:rsidR="000B0CE6" w:rsidRDefault="000B0CE6" w:rsidP="000B0CE6">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3A6D629A" w14:textId="77777777" w:rsidR="000B0CE6" w:rsidRDefault="000B0CE6" w:rsidP="000B0CE6">
      <w:pPr>
        <w:pStyle w:val="B10"/>
      </w:pPr>
      <w:r>
        <w:lastRenderedPageBreak/>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116C7D5F" w14:textId="77777777" w:rsidR="000B0CE6" w:rsidRDefault="000B0CE6" w:rsidP="000B0CE6">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0A126DAC" w14:textId="77777777" w:rsidR="000B0CE6" w:rsidRDefault="000B0CE6" w:rsidP="000B0CE6">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00060FE4" w14:textId="77777777" w:rsidR="000B0CE6" w:rsidRDefault="000B0CE6" w:rsidP="000B0CE6">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39C5E58" w14:textId="77777777" w:rsidR="000B0CE6" w:rsidRDefault="000B0CE6" w:rsidP="000B0CE6">
      <w:r>
        <w:t xml:space="preserve">When all the service data flows within the AF session are affected, the PCF shall inform the </w:t>
      </w:r>
      <w:r>
        <w:rPr>
          <w:noProof/>
        </w:rPr>
        <w:t>NF service consumer</w:t>
      </w:r>
      <w:r>
        <w:t xml:space="preserve"> by sending a notification about application session context termination as defined in subclause 4.2.5.3.</w:t>
      </w:r>
    </w:p>
    <w:p w14:paraId="20DC1882" w14:textId="77777777" w:rsidR="000B0CE6" w:rsidRDefault="000B0CE6" w:rsidP="000B0CE6">
      <w:r>
        <w:t>Signalling flows for Service Data Flow Deactivation cases are presented in 3GPP TS 29.513 [7].</w:t>
      </w:r>
    </w:p>
    <w:p w14:paraId="0C58FD1D" w14:textId="77777777" w:rsidR="00A17A7B" w:rsidRDefault="00A17A7B" w:rsidP="00A17A7B">
      <w:pPr>
        <w:rPr>
          <w:lang w:val="en-US" w:eastAsia="zh-CN"/>
        </w:rPr>
      </w:pPr>
    </w:p>
    <w:p w14:paraId="4CF3044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0CE8630" w14:textId="77777777" w:rsidR="00B60581" w:rsidRDefault="00B60581" w:rsidP="00B60581">
      <w:pPr>
        <w:pStyle w:val="Heading4"/>
      </w:pPr>
      <w:bookmarkStart w:id="39" w:name="_Toc28012385"/>
      <w:bookmarkStart w:id="40" w:name="_Toc36038335"/>
      <w:bookmarkStart w:id="41" w:name="_Toc45133604"/>
      <w:bookmarkStart w:id="42" w:name="_Toc51762358"/>
      <w:bookmarkStart w:id="43" w:name="_Toc59016930"/>
      <w:bookmarkStart w:id="44" w:name="_Toc68168095"/>
      <w:bookmarkStart w:id="45" w:name="_Toc28012498"/>
      <w:bookmarkStart w:id="46" w:name="_Toc36038461"/>
      <w:bookmarkStart w:id="47" w:name="_Toc45133732"/>
      <w:bookmarkStart w:id="48" w:name="_Toc51762486"/>
      <w:bookmarkStart w:id="49" w:name="_Toc59017058"/>
      <w:bookmarkStart w:id="50" w:name="_Toc68168224"/>
      <w:bookmarkStart w:id="51" w:name="_Hlk71145621"/>
      <w:r>
        <w:t>4.2.5.10</w:t>
      </w:r>
      <w:r>
        <w:tab/>
        <w:t>Notification of signalling path status</w:t>
      </w:r>
      <w:bookmarkEnd w:id="39"/>
      <w:bookmarkEnd w:id="40"/>
      <w:bookmarkEnd w:id="41"/>
      <w:bookmarkEnd w:id="42"/>
      <w:bookmarkEnd w:id="43"/>
      <w:bookmarkEnd w:id="44"/>
    </w:p>
    <w:p w14:paraId="5DFEA8B7" w14:textId="77777777" w:rsidR="00B60581" w:rsidRDefault="00B60581" w:rsidP="00B60581">
      <w:r>
        <w:t xml:space="preserve">When the PCF is notified of the loss or release of resources associated to the PCC rules corresponding with AF signalling IP flows, the PCF shall inform the </w:t>
      </w:r>
      <w:r>
        <w:rPr>
          <w:noProof/>
        </w:rPr>
        <w:t>NF service consumer</w:t>
      </w:r>
      <w:r>
        <w:t xml:space="preserve"> about the loss of the signalling transmission path if the </w:t>
      </w:r>
      <w:r>
        <w:rPr>
          <w:noProof/>
        </w:rPr>
        <w:t>NF service consumer</w:t>
      </w:r>
      <w:r>
        <w:t xml:space="preserve"> has previously subscribed as described in subclause 4.2.6.7.</w:t>
      </w:r>
    </w:p>
    <w:p w14:paraId="0D9B670D" w14:textId="77777777" w:rsidR="00B60581" w:rsidRDefault="00B60581" w:rsidP="00B60581">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p>
    <w:p w14:paraId="1DCD06C9" w14:textId="77777777" w:rsidR="00B60581" w:rsidRDefault="00B60581" w:rsidP="00B60581">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5D8A152D" w14:textId="77777777" w:rsidR="00B60581" w:rsidRDefault="00B60581" w:rsidP="00B60581">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155B361E" w14:textId="77777777" w:rsidR="00B60581" w:rsidRDefault="00B60581" w:rsidP="00B60581">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6737DD69" w14:textId="77777777" w:rsidR="00B60581" w:rsidRDefault="00B60581" w:rsidP="00B60581">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6535EE0B" w14:textId="77777777" w:rsidR="00B60581" w:rsidRDefault="00B60581" w:rsidP="00B60581">
      <w:pPr>
        <w:pStyle w:val="B2"/>
      </w:pPr>
      <w:r>
        <w:t>a)</w:t>
      </w:r>
      <w:r>
        <w:tab/>
        <w:t>the user local IP address in the "ueIpv4Addr" or "ueIpv6Addr" attribute; and</w:t>
      </w:r>
    </w:p>
    <w:p w14:paraId="60FA0139" w14:textId="08EAF004" w:rsidR="00B60581" w:rsidRDefault="00B60581" w:rsidP="00B60581">
      <w:pPr>
        <w:pStyle w:val="B2"/>
      </w:pPr>
      <w:r>
        <w:t>b)</w:t>
      </w:r>
      <w:r>
        <w:tab/>
        <w:t>the UDP source port or the TCP source port in the "</w:t>
      </w:r>
      <w:proofErr w:type="spellStart"/>
      <w:r>
        <w:t>portNumber</w:t>
      </w:r>
      <w:proofErr w:type="spellEnd"/>
      <w:r>
        <w:t xml:space="preserve">" </w:t>
      </w:r>
      <w:ins w:id="52" w:author="Ericsson User 1" w:date="2021-07-19T14:11:00Z">
        <w:r w:rsidR="008D1FDD">
          <w:t>and "protoc</w:t>
        </w:r>
      </w:ins>
      <w:ins w:id="53" w:author="Ericsson User 1" w:date="2021-08-10T01:26:00Z">
        <w:r w:rsidR="00814414">
          <w:t>ol</w:t>
        </w:r>
      </w:ins>
      <w:ins w:id="54" w:author="Ericsson User 1" w:date="2021-07-19T14:11:00Z">
        <w:r w:rsidR="008D1FDD">
          <w:t xml:space="preserve">" </w:t>
        </w:r>
      </w:ins>
      <w:r>
        <w:t>attribute</w:t>
      </w:r>
      <w:ins w:id="55" w:author="Ericsson User 1" w:date="2021-07-19T14:11:00Z">
        <w:r w:rsidR="008D1FDD">
          <w:t>s</w:t>
        </w:r>
      </w:ins>
      <w:r>
        <w:t xml:space="preserve">, if available; </w:t>
      </w:r>
    </w:p>
    <w:p w14:paraId="720DD0C1" w14:textId="77777777" w:rsidR="00B60581" w:rsidRDefault="00B60581" w:rsidP="00B60581">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170E6F48" w14:textId="77777777" w:rsidR="00B60581" w:rsidRDefault="00B60581" w:rsidP="00B60581">
      <w:pPr>
        <w:pStyle w:val="B2"/>
      </w:pPr>
      <w:r>
        <w:t>a)</w:t>
      </w:r>
      <w:r>
        <w:tab/>
        <w:t>the user local IP address in the "ueIpv4Addr" or "ueIpv6Addr" attribute, if available;</w:t>
      </w:r>
    </w:p>
    <w:p w14:paraId="1FCFD7AD" w14:textId="6E382E02" w:rsidR="00B60581" w:rsidRDefault="00B60581" w:rsidP="00B60581">
      <w:pPr>
        <w:pStyle w:val="B2"/>
      </w:pPr>
      <w:r>
        <w:t>b)</w:t>
      </w:r>
      <w:r>
        <w:tab/>
        <w:t>the UDP source port or the TCP source port in the "</w:t>
      </w:r>
      <w:proofErr w:type="spellStart"/>
      <w:r>
        <w:t>portNumber</w:t>
      </w:r>
      <w:proofErr w:type="spellEnd"/>
      <w:r>
        <w:t xml:space="preserve">" </w:t>
      </w:r>
      <w:ins w:id="56" w:author="Ericsson User 1" w:date="2021-07-19T14:11:00Z">
        <w:r w:rsidR="008D1FDD">
          <w:t>and "protoc</w:t>
        </w:r>
      </w:ins>
      <w:ins w:id="57" w:author="Ericsson User 1" w:date="2021-08-10T01:26:00Z">
        <w:r w:rsidR="00814414">
          <w:t>ol</w:t>
        </w:r>
      </w:ins>
      <w:ins w:id="58" w:author="Ericsson User 1" w:date="2021-07-19T14:11:00Z">
        <w:r w:rsidR="008D1FDD">
          <w:t xml:space="preserve">" </w:t>
        </w:r>
      </w:ins>
      <w:r>
        <w:t>attribute</w:t>
      </w:r>
      <w:ins w:id="59" w:author="Ericsson User 1" w:date="2021-07-19T14:11:00Z">
        <w:r w:rsidR="008D1FDD">
          <w:t>s</w:t>
        </w:r>
      </w:ins>
      <w:r>
        <w:t xml:space="preserve"> if available; and</w:t>
      </w:r>
    </w:p>
    <w:p w14:paraId="0391DC5F" w14:textId="77777777" w:rsidR="00B60581" w:rsidRDefault="00B60581" w:rsidP="00B60581">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0DBFD7CB" w14:textId="77777777" w:rsidR="00B60581" w:rsidRDefault="00B60581" w:rsidP="00B60581">
      <w:pPr>
        <w:pStyle w:val="B3"/>
      </w:pPr>
      <w:r>
        <w:t>i.</w:t>
      </w:r>
      <w:r>
        <w:tab/>
        <w:t>the SSID in the "</w:t>
      </w:r>
      <w:proofErr w:type="spellStart"/>
      <w:r>
        <w:t>ssId</w:t>
      </w:r>
      <w:proofErr w:type="spellEnd"/>
      <w:r>
        <w:t>" attribute;</w:t>
      </w:r>
    </w:p>
    <w:p w14:paraId="13C651D4" w14:textId="77777777" w:rsidR="00B60581" w:rsidRDefault="00B60581" w:rsidP="00B60581">
      <w:pPr>
        <w:pStyle w:val="B3"/>
      </w:pPr>
      <w:r>
        <w:t>ii.</w:t>
      </w:r>
      <w:r>
        <w:tab/>
        <w:t>the BSSID the "</w:t>
      </w:r>
      <w:proofErr w:type="spellStart"/>
      <w:r>
        <w:t>bssId</w:t>
      </w:r>
      <w:proofErr w:type="spellEnd"/>
      <w:r>
        <w:t>" attribute if available; and</w:t>
      </w:r>
    </w:p>
    <w:p w14:paraId="3A3DE5A4" w14:textId="77777777" w:rsidR="00B60581" w:rsidRDefault="00B60581" w:rsidP="00B60581">
      <w:pPr>
        <w:pStyle w:val="B3"/>
      </w:pPr>
      <w:r>
        <w:t>iii.</w:t>
      </w:r>
      <w:r>
        <w:tab/>
        <w:t>the civic address in the "</w:t>
      </w:r>
      <w:proofErr w:type="spellStart"/>
      <w:r>
        <w:t>civicAddress</w:t>
      </w:r>
      <w:proofErr w:type="spellEnd"/>
      <w:r>
        <w:t>" attribute if available;</w:t>
      </w:r>
    </w:p>
    <w:p w14:paraId="739FA42F" w14:textId="77777777" w:rsidR="00B60581" w:rsidRDefault="00B60581" w:rsidP="00B60581">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4E6A9696" w14:textId="77777777" w:rsidR="00B60581" w:rsidRDefault="00B60581" w:rsidP="00B60581">
      <w:pPr>
        <w:pStyle w:val="B10"/>
      </w:pPr>
      <w:r>
        <w:lastRenderedPageBreak/>
        <w:t>-</w:t>
      </w:r>
      <w:r>
        <w:tab/>
        <w:t xml:space="preserve">the UE </w:t>
      </w:r>
      <w:proofErr w:type="spellStart"/>
      <w:r>
        <w:t>timezone</w:t>
      </w:r>
      <w:proofErr w:type="spellEnd"/>
      <w:r>
        <w:t xml:space="preserve"> in the "</w:t>
      </w:r>
      <w:proofErr w:type="spellStart"/>
      <w:r>
        <w:t>ueTimeZone</w:t>
      </w:r>
      <w:proofErr w:type="spellEnd"/>
      <w:r>
        <w:t>" attribute if available; and</w:t>
      </w:r>
    </w:p>
    <w:p w14:paraId="6A1FC78A" w14:textId="77777777" w:rsidR="00B60581" w:rsidRDefault="00B60581" w:rsidP="00B60581">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036EB2C" w14:textId="77777777" w:rsidR="00B60581" w:rsidRDefault="00B60581" w:rsidP="00B60581">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35E8E25C" w14:textId="77777777" w:rsidR="00B60581" w:rsidRDefault="00B60581" w:rsidP="00B60581">
      <w:r>
        <w:t xml:space="preserve">When the </w:t>
      </w:r>
      <w:r>
        <w:rPr>
          <w:noProof/>
        </w:rPr>
        <w:t>NF service consumer</w:t>
      </w:r>
      <w:r>
        <w:t xml:space="preserve"> receives the HTTP POST request, it shall acknowledge the request by sending a "204 No Content" response to the PCF.</w:t>
      </w:r>
    </w:p>
    <w:p w14:paraId="21F8AB62" w14:textId="77777777" w:rsidR="00A17A7B" w:rsidRDefault="00A17A7B" w:rsidP="00A17A7B">
      <w:pPr>
        <w:rPr>
          <w:noProof/>
        </w:rPr>
      </w:pPr>
    </w:p>
    <w:p w14:paraId="5BD384E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2A303EAA" w14:textId="77777777" w:rsidR="000F4A48" w:rsidRDefault="000F4A48" w:rsidP="000F4A48">
      <w:pPr>
        <w:pStyle w:val="Heading4"/>
      </w:pPr>
      <w:bookmarkStart w:id="60" w:name="_Toc28012386"/>
      <w:bookmarkStart w:id="61" w:name="_Toc36038336"/>
      <w:bookmarkStart w:id="62" w:name="_Toc45133605"/>
      <w:bookmarkStart w:id="63" w:name="_Toc51762359"/>
      <w:bookmarkStart w:id="64" w:name="_Toc59016931"/>
      <w:bookmarkStart w:id="65" w:name="_Toc68168096"/>
      <w:bookmarkStart w:id="66" w:name="_Hlk71196357"/>
      <w:r>
        <w:t>4.2.5.11</w:t>
      </w:r>
      <w:r>
        <w:tab/>
        <w:t>Reporting access network information</w:t>
      </w:r>
      <w:bookmarkEnd w:id="60"/>
      <w:bookmarkEnd w:id="61"/>
      <w:bookmarkEnd w:id="62"/>
      <w:bookmarkEnd w:id="63"/>
      <w:bookmarkEnd w:id="64"/>
      <w:bookmarkEnd w:id="65"/>
    </w:p>
    <w:p w14:paraId="17E0D913" w14:textId="77777777" w:rsidR="000F4A48" w:rsidRDefault="000F4A48" w:rsidP="000F4A48">
      <w:r>
        <w:t xml:space="preserve">This procedure is used by the PCF to report the access network information (i.e. user location and/or user </w:t>
      </w:r>
      <w:proofErr w:type="spellStart"/>
      <w:r>
        <w:t>timezone</w:t>
      </w:r>
      <w:proofErr w:type="spellEnd"/>
      <w:r>
        <w:t xml:space="preserve"> information) to the </w:t>
      </w:r>
      <w:r>
        <w:rPr>
          <w:noProof/>
        </w:rPr>
        <w:t>NF service consumer</w:t>
      </w:r>
      <w:r>
        <w:t xml:space="preserve"> when the "</w:t>
      </w:r>
      <w:proofErr w:type="spellStart"/>
      <w:r>
        <w:t>NetLoc</w:t>
      </w:r>
      <w:proofErr w:type="spellEnd"/>
      <w:r>
        <w:t>" feature is supported.</w:t>
      </w:r>
    </w:p>
    <w:p w14:paraId="27F47529" w14:textId="77777777" w:rsidR="000F4A48" w:rsidRDefault="000F4A48" w:rsidP="000F4A48">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w:t>
      </w:r>
      <w:r>
        <w:rPr>
          <w:noProof/>
        </w:rPr>
        <w:t>NF service consumer</w:t>
      </w:r>
      <w:r>
        <w:t xml:space="preserve"> as described in subclause 4.2.5.2. </w:t>
      </w:r>
      <w:r>
        <w:rPr>
          <w:lang w:eastAsia="zh-CN"/>
        </w:rPr>
        <w:t xml:space="preserve">The PCF shall include in the </w:t>
      </w:r>
      <w:r>
        <w:t>"</w:t>
      </w:r>
      <w:proofErr w:type="spellStart"/>
      <w:r>
        <w:t>EventsNotification</w:t>
      </w:r>
      <w:proofErr w:type="spellEnd"/>
      <w:r>
        <w:t>" data type:</w:t>
      </w:r>
    </w:p>
    <w:p w14:paraId="683F75C4" w14:textId="77777777" w:rsidR="000F4A48" w:rsidRDefault="000F4A48" w:rsidP="000F4A48">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6595D22B" w14:textId="77777777" w:rsidR="000F4A48" w:rsidRDefault="000F4A48" w:rsidP="000F4A48">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3FACA006" w14:textId="77777777" w:rsidR="000F4A48" w:rsidRDefault="000F4A48" w:rsidP="000F4A48">
      <w:pPr>
        <w:pStyle w:val="B2"/>
      </w:pPr>
      <w:r>
        <w:t>a)</w:t>
      </w:r>
      <w:r>
        <w:tab/>
        <w:t>the user local IP address in the "ueIpv4Addr" or "ueIpv6Addr" attribute, if available; and</w:t>
      </w:r>
    </w:p>
    <w:p w14:paraId="5C83EF4D" w14:textId="3A48E548" w:rsidR="000F4A48" w:rsidRDefault="000F4A48" w:rsidP="000F4A48">
      <w:pPr>
        <w:pStyle w:val="B2"/>
      </w:pPr>
      <w:r>
        <w:t>b)</w:t>
      </w:r>
      <w:r>
        <w:tab/>
        <w:t>the UDP source port or the TCP source port in the "</w:t>
      </w:r>
      <w:proofErr w:type="spellStart"/>
      <w:r>
        <w:t>portNumber</w:t>
      </w:r>
      <w:proofErr w:type="spellEnd"/>
      <w:r>
        <w:t xml:space="preserve">" </w:t>
      </w:r>
      <w:ins w:id="67" w:author="Ericsson User 1" w:date="2021-07-19T14:11:00Z">
        <w:r w:rsidR="00F124B0">
          <w:t>and "protoc</w:t>
        </w:r>
      </w:ins>
      <w:ins w:id="68" w:author="Ericsson User 1" w:date="2021-08-10T01:26:00Z">
        <w:r w:rsidR="00814414">
          <w:t>ol</w:t>
        </w:r>
      </w:ins>
      <w:ins w:id="69" w:author="Ericsson User 1" w:date="2021-07-19T14:11:00Z">
        <w:r w:rsidR="00F124B0">
          <w:t xml:space="preserve">" </w:t>
        </w:r>
      </w:ins>
      <w:r>
        <w:t>attribute</w:t>
      </w:r>
      <w:ins w:id="70" w:author="Ericsson User 1" w:date="2021-07-19T14:11:00Z">
        <w:r w:rsidR="00F124B0">
          <w:t>s</w:t>
        </w:r>
      </w:ins>
      <w:r>
        <w:t xml:space="preserve"> if available; </w:t>
      </w:r>
    </w:p>
    <w:p w14:paraId="4C80571B" w14:textId="77777777" w:rsidR="000F4A48" w:rsidRDefault="000F4A48" w:rsidP="000F4A48">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729A837E" w14:textId="77777777" w:rsidR="000F4A48" w:rsidRDefault="000F4A48" w:rsidP="000F4A48">
      <w:pPr>
        <w:pStyle w:val="B2"/>
      </w:pPr>
      <w:r>
        <w:t>a)</w:t>
      </w:r>
      <w:r>
        <w:tab/>
        <w:t>the user local IP address in the "ueIpv4Addr" or "ueIpv6Addr" attribute, if available;</w:t>
      </w:r>
    </w:p>
    <w:p w14:paraId="2CB36D10" w14:textId="65DA7A33" w:rsidR="000F4A48" w:rsidRDefault="000F4A48" w:rsidP="000F4A48">
      <w:pPr>
        <w:pStyle w:val="B2"/>
      </w:pPr>
      <w:r>
        <w:t>b)</w:t>
      </w:r>
      <w:r>
        <w:tab/>
        <w:t>the UDP source port or the TCP source port in the "</w:t>
      </w:r>
      <w:proofErr w:type="spellStart"/>
      <w:r>
        <w:t>portNumber</w:t>
      </w:r>
      <w:proofErr w:type="spellEnd"/>
      <w:r>
        <w:t xml:space="preserve">" </w:t>
      </w:r>
      <w:ins w:id="71" w:author="Ericsson User 1" w:date="2021-07-19T14:12:00Z">
        <w:r w:rsidR="00F124B0">
          <w:t>and "protoc</w:t>
        </w:r>
      </w:ins>
      <w:ins w:id="72" w:author="Ericsson User 1" w:date="2021-08-10T01:27:00Z">
        <w:r w:rsidR="00814414">
          <w:t>ol</w:t>
        </w:r>
      </w:ins>
      <w:ins w:id="73" w:author="Ericsson User 1" w:date="2021-07-19T14:12:00Z">
        <w:r w:rsidR="00F124B0">
          <w:t xml:space="preserve">" </w:t>
        </w:r>
      </w:ins>
      <w:r>
        <w:t>attribute</w:t>
      </w:r>
      <w:ins w:id="74" w:author="Ericsson User 1" w:date="2021-07-19T14:12:00Z">
        <w:r w:rsidR="00F124B0">
          <w:t>s</w:t>
        </w:r>
      </w:ins>
      <w:r>
        <w:t xml:space="preserve"> if available; and</w:t>
      </w:r>
    </w:p>
    <w:p w14:paraId="7A6BD50D" w14:textId="77777777" w:rsidR="000F4A48" w:rsidRDefault="000F4A48" w:rsidP="000F4A48">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15D9568D" w14:textId="77777777" w:rsidR="000F4A48" w:rsidRDefault="000F4A48" w:rsidP="000F4A48">
      <w:pPr>
        <w:pStyle w:val="B3"/>
      </w:pPr>
      <w:r>
        <w:t>i.</w:t>
      </w:r>
      <w:r>
        <w:tab/>
        <w:t>the SSID in the "</w:t>
      </w:r>
      <w:proofErr w:type="spellStart"/>
      <w:r>
        <w:t>ssId</w:t>
      </w:r>
      <w:proofErr w:type="spellEnd"/>
      <w:r>
        <w:t>" attribute;</w:t>
      </w:r>
    </w:p>
    <w:p w14:paraId="4DDA1864" w14:textId="77777777" w:rsidR="000F4A48" w:rsidRDefault="000F4A48" w:rsidP="000F4A48">
      <w:pPr>
        <w:pStyle w:val="B3"/>
      </w:pPr>
      <w:r>
        <w:t>ii.</w:t>
      </w:r>
      <w:r>
        <w:tab/>
        <w:t>the BSSID the "</w:t>
      </w:r>
      <w:proofErr w:type="spellStart"/>
      <w:r>
        <w:t>bssId</w:t>
      </w:r>
      <w:proofErr w:type="spellEnd"/>
      <w:r>
        <w:t>" attribute if available; and</w:t>
      </w:r>
    </w:p>
    <w:p w14:paraId="42E6A4DF" w14:textId="77777777" w:rsidR="000F4A48" w:rsidRDefault="000F4A48" w:rsidP="000F4A48">
      <w:pPr>
        <w:pStyle w:val="B3"/>
      </w:pPr>
      <w:r>
        <w:t>iii.</w:t>
      </w:r>
      <w:r>
        <w:tab/>
        <w:t>the civic address in the "</w:t>
      </w:r>
      <w:proofErr w:type="spellStart"/>
      <w:r>
        <w:t>civicAddress</w:t>
      </w:r>
      <w:proofErr w:type="spellEnd"/>
      <w:r>
        <w:t>" attribute if available;</w:t>
      </w:r>
    </w:p>
    <w:p w14:paraId="254FD21C" w14:textId="77777777" w:rsidR="000F4A48" w:rsidRDefault="000F4A48" w:rsidP="000F4A48">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023C4083" w14:textId="77777777" w:rsidR="000F4A48" w:rsidRDefault="000F4A48" w:rsidP="000F4A48">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5C8387E0" w14:textId="77777777" w:rsidR="000F4A48" w:rsidRDefault="000F4A48" w:rsidP="000F4A48">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3D00959D" w14:textId="77777777" w:rsidR="000F4A48" w:rsidRDefault="000F4A48" w:rsidP="000F4A48">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5A786E77" w14:textId="77777777" w:rsidR="000F4A48" w:rsidRDefault="000F4A48" w:rsidP="000F4A48">
      <w:pPr>
        <w:pStyle w:val="NO"/>
        <w:rPr>
          <w:lang w:eastAsia="zh-CN"/>
        </w:rPr>
      </w:pPr>
      <w:r>
        <w:t>NOTE:</w:t>
      </w:r>
      <w:r>
        <w:tab/>
        <w:t xml:space="preserve">The PCF receives the access network information from the SMF if it is previously requested by the </w:t>
      </w:r>
      <w:r>
        <w:rPr>
          <w:noProof/>
        </w:rPr>
        <w:t>NF service consumer</w:t>
      </w:r>
      <w:r>
        <w:t xml:space="preserve"> or at PDU session termination or at the termination of all the service data flows of the AF session.</w:t>
      </w:r>
    </w:p>
    <w:p w14:paraId="5932C18B" w14:textId="77777777" w:rsidR="000F4A48" w:rsidRDefault="000F4A48" w:rsidP="000F4A48">
      <w:pPr>
        <w:rPr>
          <w:lang w:eastAsia="zh-CN"/>
        </w:rPr>
      </w:pPr>
      <w:r>
        <w:lastRenderedPageBreak/>
        <w:t xml:space="preserve">The PCF shall not invoke the Npcf_PolicyAuthorization_Notify service operation with the "event" attribute set to the value "ANI_REPORT" </w:t>
      </w:r>
      <w:r>
        <w:rPr>
          <w:lang w:eastAsia="zh-CN"/>
        </w:rPr>
        <w:t>to</w:t>
      </w:r>
      <w:r>
        <w:t xml:space="preserve"> report </w:t>
      </w:r>
      <w:r>
        <w:rPr>
          <w:lang w:eastAsia="zh-CN"/>
        </w:rPr>
        <w:t xml:space="preserve">to the </w:t>
      </w:r>
      <w:r>
        <w:rPr>
          <w:noProof/>
        </w:rPr>
        <w:t>NF service consumer</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r>
        <w:rPr>
          <w:noProof/>
        </w:rPr>
        <w:t>NF service consumer</w:t>
      </w:r>
      <w:r>
        <w:rPr>
          <w:lang w:eastAsia="zh-CN"/>
        </w:rPr>
        <w:t xml:space="preserve"> sends a new request for access network information.</w:t>
      </w:r>
    </w:p>
    <w:bookmarkEnd w:id="45"/>
    <w:bookmarkEnd w:id="46"/>
    <w:bookmarkEnd w:id="47"/>
    <w:bookmarkEnd w:id="48"/>
    <w:bookmarkEnd w:id="49"/>
    <w:bookmarkEnd w:id="50"/>
    <w:bookmarkEnd w:id="51"/>
    <w:bookmarkEnd w:id="66"/>
    <w:p w14:paraId="053CE63A" w14:textId="77777777" w:rsidR="00A17A7B" w:rsidRDefault="00A17A7B" w:rsidP="003B71B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7A997" w14:textId="77777777" w:rsidR="00DB07A4" w:rsidRDefault="00DB07A4">
      <w:r>
        <w:separator/>
      </w:r>
    </w:p>
  </w:endnote>
  <w:endnote w:type="continuationSeparator" w:id="0">
    <w:p w14:paraId="65431DF9" w14:textId="77777777" w:rsidR="00DB07A4" w:rsidRDefault="00DB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96BC5" w14:textId="77777777" w:rsidR="00DB07A4" w:rsidRDefault="00DB07A4">
      <w:r>
        <w:separator/>
      </w:r>
    </w:p>
  </w:footnote>
  <w:footnote w:type="continuationSeparator" w:id="0">
    <w:p w14:paraId="294B55A3" w14:textId="77777777" w:rsidR="00DB07A4" w:rsidRDefault="00DB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0482"/>
    <w:rsid w:val="0008171B"/>
    <w:rsid w:val="00086571"/>
    <w:rsid w:val="00092725"/>
    <w:rsid w:val="000929A0"/>
    <w:rsid w:val="00093927"/>
    <w:rsid w:val="00094D34"/>
    <w:rsid w:val="000976FA"/>
    <w:rsid w:val="000A39CE"/>
    <w:rsid w:val="000A576C"/>
    <w:rsid w:val="000A7268"/>
    <w:rsid w:val="000B0CE6"/>
    <w:rsid w:val="000B2077"/>
    <w:rsid w:val="000C09EF"/>
    <w:rsid w:val="000C609C"/>
    <w:rsid w:val="000D01CA"/>
    <w:rsid w:val="000D11E7"/>
    <w:rsid w:val="000D3454"/>
    <w:rsid w:val="000D4774"/>
    <w:rsid w:val="000D68CB"/>
    <w:rsid w:val="000D6CA2"/>
    <w:rsid w:val="000D7743"/>
    <w:rsid w:val="000E09DC"/>
    <w:rsid w:val="000E5C10"/>
    <w:rsid w:val="000F097A"/>
    <w:rsid w:val="000F0E97"/>
    <w:rsid w:val="000F2E68"/>
    <w:rsid w:val="000F4A48"/>
    <w:rsid w:val="000F4D81"/>
    <w:rsid w:val="0010332B"/>
    <w:rsid w:val="00103E88"/>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A6226"/>
    <w:rsid w:val="001B0588"/>
    <w:rsid w:val="001B2E60"/>
    <w:rsid w:val="001B59BC"/>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4290"/>
    <w:rsid w:val="0021577F"/>
    <w:rsid w:val="00217D1C"/>
    <w:rsid w:val="00227CC9"/>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34A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1B3"/>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3592E"/>
    <w:rsid w:val="00442B3E"/>
    <w:rsid w:val="004530CA"/>
    <w:rsid w:val="004559A4"/>
    <w:rsid w:val="004573BE"/>
    <w:rsid w:val="00457923"/>
    <w:rsid w:val="00460633"/>
    <w:rsid w:val="00466186"/>
    <w:rsid w:val="00466270"/>
    <w:rsid w:val="004670F8"/>
    <w:rsid w:val="004708D2"/>
    <w:rsid w:val="00471671"/>
    <w:rsid w:val="0047435C"/>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21094"/>
    <w:rsid w:val="00526963"/>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050D"/>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5782"/>
    <w:rsid w:val="006365BD"/>
    <w:rsid w:val="0065143F"/>
    <w:rsid w:val="006658DD"/>
    <w:rsid w:val="006704E3"/>
    <w:rsid w:val="00672E84"/>
    <w:rsid w:val="00674BA3"/>
    <w:rsid w:val="006750C2"/>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05763"/>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973E7"/>
    <w:rsid w:val="007B117A"/>
    <w:rsid w:val="007B6D30"/>
    <w:rsid w:val="007C1719"/>
    <w:rsid w:val="007C301D"/>
    <w:rsid w:val="007D118E"/>
    <w:rsid w:val="007F44E0"/>
    <w:rsid w:val="007F5E2F"/>
    <w:rsid w:val="008029F7"/>
    <w:rsid w:val="00803380"/>
    <w:rsid w:val="008034B1"/>
    <w:rsid w:val="0081278C"/>
    <w:rsid w:val="00814414"/>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1FDD"/>
    <w:rsid w:val="008D43D0"/>
    <w:rsid w:val="008D4843"/>
    <w:rsid w:val="008D4AB6"/>
    <w:rsid w:val="008E7DE0"/>
    <w:rsid w:val="008F25B4"/>
    <w:rsid w:val="008F49FC"/>
    <w:rsid w:val="008F62B5"/>
    <w:rsid w:val="00905F1F"/>
    <w:rsid w:val="00907354"/>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17A7B"/>
    <w:rsid w:val="00A2158E"/>
    <w:rsid w:val="00A2171E"/>
    <w:rsid w:val="00A223D5"/>
    <w:rsid w:val="00A224F5"/>
    <w:rsid w:val="00A257D0"/>
    <w:rsid w:val="00A258DB"/>
    <w:rsid w:val="00A27D5D"/>
    <w:rsid w:val="00A333FB"/>
    <w:rsid w:val="00A350B8"/>
    <w:rsid w:val="00A40020"/>
    <w:rsid w:val="00A4616D"/>
    <w:rsid w:val="00A515E7"/>
    <w:rsid w:val="00A5634D"/>
    <w:rsid w:val="00A56C9D"/>
    <w:rsid w:val="00A63E70"/>
    <w:rsid w:val="00A72AA1"/>
    <w:rsid w:val="00A7549D"/>
    <w:rsid w:val="00A76F86"/>
    <w:rsid w:val="00A82026"/>
    <w:rsid w:val="00A85790"/>
    <w:rsid w:val="00A90FDA"/>
    <w:rsid w:val="00A926C3"/>
    <w:rsid w:val="00A932DE"/>
    <w:rsid w:val="00AA231D"/>
    <w:rsid w:val="00AA2D01"/>
    <w:rsid w:val="00AA5542"/>
    <w:rsid w:val="00AB3505"/>
    <w:rsid w:val="00AC176E"/>
    <w:rsid w:val="00AC1EC6"/>
    <w:rsid w:val="00AC64BD"/>
    <w:rsid w:val="00AC7573"/>
    <w:rsid w:val="00AD7500"/>
    <w:rsid w:val="00AE3CE9"/>
    <w:rsid w:val="00AE4632"/>
    <w:rsid w:val="00AE490A"/>
    <w:rsid w:val="00AE5C02"/>
    <w:rsid w:val="00AF2B1A"/>
    <w:rsid w:val="00AF2F1B"/>
    <w:rsid w:val="00AF4E85"/>
    <w:rsid w:val="00AF5CDC"/>
    <w:rsid w:val="00AF6142"/>
    <w:rsid w:val="00B04E3F"/>
    <w:rsid w:val="00B0679D"/>
    <w:rsid w:val="00B1074E"/>
    <w:rsid w:val="00B148FA"/>
    <w:rsid w:val="00B21B4B"/>
    <w:rsid w:val="00B27526"/>
    <w:rsid w:val="00B307BA"/>
    <w:rsid w:val="00B33C69"/>
    <w:rsid w:val="00B34FD0"/>
    <w:rsid w:val="00B423E4"/>
    <w:rsid w:val="00B53B44"/>
    <w:rsid w:val="00B5658B"/>
    <w:rsid w:val="00B572E6"/>
    <w:rsid w:val="00B60581"/>
    <w:rsid w:val="00B66B78"/>
    <w:rsid w:val="00B72C9F"/>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258A"/>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B2"/>
    <w:rsid w:val="00D056D7"/>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623"/>
    <w:rsid w:val="00DA2925"/>
    <w:rsid w:val="00DB07A4"/>
    <w:rsid w:val="00DB1B8A"/>
    <w:rsid w:val="00DB274C"/>
    <w:rsid w:val="00DB5D0D"/>
    <w:rsid w:val="00DB6758"/>
    <w:rsid w:val="00DC25DC"/>
    <w:rsid w:val="00DE3C13"/>
    <w:rsid w:val="00DE5D9D"/>
    <w:rsid w:val="00DE6389"/>
    <w:rsid w:val="00DF5D01"/>
    <w:rsid w:val="00E00886"/>
    <w:rsid w:val="00E009E1"/>
    <w:rsid w:val="00E03A58"/>
    <w:rsid w:val="00E05B00"/>
    <w:rsid w:val="00E06A3A"/>
    <w:rsid w:val="00E102BB"/>
    <w:rsid w:val="00E15761"/>
    <w:rsid w:val="00E31AF6"/>
    <w:rsid w:val="00E32E02"/>
    <w:rsid w:val="00E35C25"/>
    <w:rsid w:val="00E417DD"/>
    <w:rsid w:val="00E42E5F"/>
    <w:rsid w:val="00E44401"/>
    <w:rsid w:val="00E46829"/>
    <w:rsid w:val="00E5711E"/>
    <w:rsid w:val="00E7061B"/>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24C9"/>
    <w:rsid w:val="00ED71B1"/>
    <w:rsid w:val="00ED79F1"/>
    <w:rsid w:val="00EE5608"/>
    <w:rsid w:val="00EE7B5F"/>
    <w:rsid w:val="00EF4ADE"/>
    <w:rsid w:val="00EF5A14"/>
    <w:rsid w:val="00F028A6"/>
    <w:rsid w:val="00F053D2"/>
    <w:rsid w:val="00F124B0"/>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3080</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2021-08-10T23:30:00Z</dcterms:created>
  <dcterms:modified xsi:type="dcterms:W3CDTF">2021-08-11T13:25:00Z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